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2C94" w14:textId="77777777" w:rsidR="00FE067E" w:rsidRDefault="00CD36CF" w:rsidP="00EF6030">
      <w:pPr>
        <w:pStyle w:val="TitlePageOrigin"/>
      </w:pPr>
      <w:r>
        <w:t>WEST virginia legislature</w:t>
      </w:r>
    </w:p>
    <w:p w14:paraId="5574E69B" w14:textId="1A5C7418" w:rsidR="00CD36CF" w:rsidRDefault="00CD36CF" w:rsidP="00EF6030">
      <w:pPr>
        <w:pStyle w:val="TitlePageSession"/>
      </w:pPr>
      <w:r>
        <w:t>20</w:t>
      </w:r>
      <w:r w:rsidR="006565E8">
        <w:t>2</w:t>
      </w:r>
      <w:r w:rsidR="00832DD4">
        <w:t>6</w:t>
      </w:r>
      <w:r>
        <w:t xml:space="preserve"> regular session</w:t>
      </w:r>
    </w:p>
    <w:p w14:paraId="00BFB509" w14:textId="5B48C0E8" w:rsidR="00CD36CF" w:rsidRDefault="00040E52" w:rsidP="00EF6030">
      <w:pPr>
        <w:pStyle w:val="TitlePageBillPrefix"/>
      </w:pPr>
      <w:sdt>
        <w:sdtPr>
          <w:tag w:val="IntroDate"/>
          <w:id w:val="-1236936958"/>
          <w:placeholder>
            <w:docPart w:val="D6F1F05DA65C4585A364FAFF45F6A1F4"/>
          </w:placeholder>
          <w:text/>
        </w:sdtPr>
        <w:sdtEndPr/>
        <w:sdtContent>
          <w:r w:rsidR="00CD393A">
            <w:t>Introduced</w:t>
          </w:r>
        </w:sdtContent>
      </w:sdt>
    </w:p>
    <w:p w14:paraId="2CAB2729" w14:textId="0892DFCC" w:rsidR="00CD36CF" w:rsidRDefault="00040E52" w:rsidP="00EF6030">
      <w:pPr>
        <w:pStyle w:val="BillNumber"/>
      </w:pPr>
      <w:sdt>
        <w:sdtPr>
          <w:tag w:val="Chamber"/>
          <w:id w:val="893011969"/>
          <w:lock w:val="sdtLocked"/>
          <w:placeholder>
            <w:docPart w:val="91EE74C37CC7460081718CB3BB5EDC87"/>
          </w:placeholder>
          <w:dropDownList>
            <w:listItem w:displayText="House" w:value="House"/>
            <w:listItem w:displayText="Senate" w:value="Senate"/>
          </w:dropDownList>
        </w:sdtPr>
        <w:sdtEndPr/>
        <w:sdtContent>
          <w:r w:rsidR="00FD3C56">
            <w:t>Senate</w:t>
          </w:r>
        </w:sdtContent>
      </w:sdt>
      <w:r w:rsidR="00303684">
        <w:t xml:space="preserve"> </w:t>
      </w:r>
      <w:r w:rsidR="00CD36CF">
        <w:t xml:space="preserve">Bill </w:t>
      </w:r>
      <w:sdt>
        <w:sdtPr>
          <w:tag w:val="BNum"/>
          <w:id w:val="1645317809"/>
          <w:lock w:val="sdtLocked"/>
          <w:placeholder>
            <w:docPart w:val="ACAC1BE9C602425BA5EBC457329D49C9"/>
          </w:placeholder>
          <w:text/>
        </w:sdtPr>
        <w:sdtEndPr/>
        <w:sdtContent>
          <w:r w:rsidR="00B866B9">
            <w:t>398</w:t>
          </w:r>
        </w:sdtContent>
      </w:sdt>
    </w:p>
    <w:p w14:paraId="3A17F607" w14:textId="440B4BE8" w:rsidR="009D0EB3" w:rsidRDefault="009D0EB3" w:rsidP="009D0EB3">
      <w:pPr>
        <w:pStyle w:val="Sponsors"/>
      </w:pPr>
      <w:r>
        <w:t xml:space="preserve">By </w:t>
      </w:r>
      <w:sdt>
        <w:sdtPr>
          <w:tag w:val="Sponsors"/>
          <w:id w:val="1589585889"/>
          <w:placeholder>
            <w:docPart w:val="77D7C252F95C43CEB749C3B5D860EB3D"/>
          </w:placeholder>
          <w:text w:multiLine="1"/>
        </w:sdtPr>
        <w:sdtEndPr/>
        <w:sdtContent>
          <w:r>
            <w:t>Senators Smith (Mr. President) and Woelfel</w:t>
          </w:r>
        </w:sdtContent>
      </w:sdt>
    </w:p>
    <w:p w14:paraId="473986F9" w14:textId="7E90BB29" w:rsidR="009D0EB3" w:rsidRDefault="009D0EB3" w:rsidP="009D0EB3">
      <w:pPr>
        <w:pStyle w:val="References"/>
      </w:pPr>
      <w:r>
        <w:t>[</w:t>
      </w:r>
      <w:r w:rsidRPr="00040E52">
        <w:rPr>
          <w:smallCaps/>
        </w:rPr>
        <w:t>By Request of the Executive</w:t>
      </w:r>
      <w:r>
        <w:t>]</w:t>
      </w:r>
    </w:p>
    <w:p w14:paraId="44464907" w14:textId="52D2158D" w:rsidR="009D0EB3" w:rsidRDefault="009D0EB3" w:rsidP="009D0EB3">
      <w:pPr>
        <w:pStyle w:val="References"/>
      </w:pPr>
      <w:r>
        <w:t>[</w:t>
      </w:r>
      <w:bookmarkStart w:id="0" w:name="_Hlk218936224"/>
      <w:sdt>
        <w:sdtPr>
          <w:tag w:val="References"/>
          <w:id w:val="-1043047873"/>
          <w:placeholder>
            <w:docPart w:val="2A1EFE4A0AB5446BB7FD1A778654E394"/>
          </w:placeholder>
          <w:text w:multiLine="1"/>
        </w:sdtPr>
        <w:sdtEndPr/>
        <w:sdtContent>
          <w:r>
            <w:t xml:space="preserve">Introduced </w:t>
          </w:r>
          <w:r w:rsidR="00B866B9">
            <w:t>January 15, 2026</w:t>
          </w:r>
          <w:r>
            <w:t>; referred</w:t>
          </w:r>
          <w:r>
            <w:br/>
            <w:t xml:space="preserve">to the Committee on </w:t>
          </w:r>
          <w:r w:rsidR="003171A1">
            <w:t>Health and Human Resources</w:t>
          </w:r>
        </w:sdtContent>
      </w:sdt>
      <w:bookmarkEnd w:id="0"/>
      <w:r>
        <w:t>]</w:t>
      </w:r>
    </w:p>
    <w:p w14:paraId="0F41249B" w14:textId="29D66299" w:rsidR="00FD3C56" w:rsidRDefault="00FD3C56" w:rsidP="00FD3C56">
      <w:pPr>
        <w:pStyle w:val="TitleSection"/>
      </w:pPr>
      <w:r>
        <w:lastRenderedPageBreak/>
        <w:t xml:space="preserve">A BILL </w:t>
      </w:r>
      <w:r w:rsidRPr="006F1070">
        <w:rPr>
          <w:color w:val="auto"/>
        </w:rPr>
        <w:t xml:space="preserve">to </w:t>
      </w:r>
      <w:r>
        <w:rPr>
          <w:color w:val="auto"/>
        </w:rPr>
        <w:t xml:space="preserve">amend and </w:t>
      </w:r>
      <w:r w:rsidRPr="0035289D">
        <w:rPr>
          <w:color w:val="auto"/>
        </w:rPr>
        <w:t xml:space="preserve">reenact </w:t>
      </w:r>
      <w:r w:rsidRPr="00982722">
        <w:rPr>
          <w:rFonts w:cs="Arial"/>
          <w:color w:val="auto"/>
        </w:rPr>
        <w:t>§</w:t>
      </w:r>
      <w:r w:rsidRPr="00982722">
        <w:rPr>
          <w:color w:val="auto"/>
        </w:rPr>
        <w:t>16-1-5</w:t>
      </w:r>
      <w:r w:rsidR="0035289D" w:rsidRPr="00982722">
        <w:rPr>
          <w:color w:val="auto"/>
        </w:rPr>
        <w:t xml:space="preserve"> and §16-</w:t>
      </w:r>
      <w:r w:rsidR="000516BC">
        <w:rPr>
          <w:color w:val="auto"/>
        </w:rPr>
        <w:t>5</w:t>
      </w:r>
      <w:r w:rsidR="0035289D" w:rsidRPr="00982722">
        <w:rPr>
          <w:color w:val="auto"/>
        </w:rPr>
        <w:t>P-4</w:t>
      </w:r>
      <w:r w:rsidRPr="00982722">
        <w:rPr>
          <w:color w:val="auto"/>
        </w:rPr>
        <w:t xml:space="preserve"> of the Code of West Virginia, 1931, as amended, relating to </w:t>
      </w:r>
      <w:r w:rsidR="0035289D" w:rsidRPr="00982722">
        <w:rPr>
          <w:color w:val="auto"/>
        </w:rPr>
        <w:t xml:space="preserve">modifying the qualifications for </w:t>
      </w:r>
      <w:r w:rsidR="00CD393A" w:rsidRPr="00982722">
        <w:rPr>
          <w:color w:val="auto"/>
        </w:rPr>
        <w:t>the State Health Officer</w:t>
      </w:r>
      <w:r w:rsidR="0035289D" w:rsidRPr="00982722">
        <w:rPr>
          <w:color w:val="auto"/>
        </w:rPr>
        <w:t xml:space="preserve">, </w:t>
      </w:r>
      <w:r w:rsidRPr="00982722">
        <w:rPr>
          <w:color w:val="auto"/>
        </w:rPr>
        <w:t>Commissioner of the Bureau for Public Health</w:t>
      </w:r>
      <w:r w:rsidR="0035289D" w:rsidRPr="0035289D">
        <w:rPr>
          <w:color w:val="auto"/>
        </w:rPr>
        <w:t>, and</w:t>
      </w:r>
      <w:r w:rsidR="0035289D">
        <w:rPr>
          <w:color w:val="auto"/>
        </w:rPr>
        <w:t xml:space="preserve"> the Commissioner of the Bureau of Senior Services</w:t>
      </w:r>
      <w:r>
        <w:rPr>
          <w:color w:val="auto"/>
        </w:rPr>
        <w:t>.</w:t>
      </w:r>
    </w:p>
    <w:p w14:paraId="5126000F" w14:textId="77777777" w:rsidR="00FD3C56" w:rsidRDefault="00FD3C56" w:rsidP="00FD3C56">
      <w:pPr>
        <w:pStyle w:val="EnactingClause"/>
      </w:pPr>
      <w:r>
        <w:t>Be it enacted by the Legislature of West Virginia:</w:t>
      </w:r>
    </w:p>
    <w:p w14:paraId="39DD30AB" w14:textId="77777777" w:rsidR="00FD3C56" w:rsidRDefault="00FD3C56" w:rsidP="00FD3C56">
      <w:pPr>
        <w:pStyle w:val="EnactingClause"/>
        <w:sectPr w:rsidR="00FD3C56" w:rsidSect="000516B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79DAE7E" w14:textId="09E75897" w:rsidR="00FD3C56" w:rsidRPr="002A44E6" w:rsidRDefault="00FD3C56" w:rsidP="00FD3C56">
      <w:pPr>
        <w:pStyle w:val="ArticleHeading"/>
        <w:widowControl/>
        <w:rPr>
          <w:color w:val="auto"/>
        </w:rPr>
      </w:pPr>
      <w:bookmarkStart w:id="1" w:name="_Hlk153663219"/>
      <w:bookmarkStart w:id="2" w:name="_Hlk153665178"/>
      <w:r w:rsidRPr="002A44E6">
        <w:rPr>
          <w:color w:val="auto"/>
        </w:rPr>
        <w:t>ARTICLE 1. STate public health system.</w:t>
      </w:r>
    </w:p>
    <w:p w14:paraId="673BD8A9" w14:textId="77777777" w:rsidR="00FD3C56" w:rsidRPr="002A44E6" w:rsidRDefault="00FD3C56" w:rsidP="00FD3C56">
      <w:pPr>
        <w:pStyle w:val="SectionHeading"/>
        <w:rPr>
          <w:color w:val="auto"/>
        </w:rPr>
      </w:pPr>
      <w:r w:rsidRPr="002A44E6">
        <w:rPr>
          <w:color w:val="auto"/>
        </w:rPr>
        <w:t xml:space="preserve">§16-1-5. State health officer; Commissioner of the Bureau </w:t>
      </w:r>
      <w:proofErr w:type="gramStart"/>
      <w:r w:rsidRPr="002A44E6">
        <w:rPr>
          <w:color w:val="auto"/>
        </w:rPr>
        <w:t>for</w:t>
      </w:r>
      <w:proofErr w:type="gramEnd"/>
      <w:r w:rsidRPr="002A44E6">
        <w:rPr>
          <w:color w:val="auto"/>
        </w:rPr>
        <w:t xml:space="preserve"> Public Health; appointment; qualifications; term.</w:t>
      </w:r>
    </w:p>
    <w:p w14:paraId="416D2A48" w14:textId="30E3097B" w:rsidR="000516BC" w:rsidRDefault="00FD3C56" w:rsidP="00E452A4">
      <w:pPr>
        <w:pStyle w:val="SectionBody"/>
        <w:widowControl/>
      </w:pPr>
      <w:bookmarkStart w:id="3" w:name="_Hlk153664028"/>
      <w:bookmarkStart w:id="4" w:name="_Hlk153663686"/>
      <w:bookmarkStart w:id="5" w:name="_Hlk153663638"/>
      <w:r w:rsidRPr="002A44E6">
        <w:rPr>
          <w:color w:val="auto"/>
        </w:rPr>
        <w:t xml:space="preserve">The Commissioner of the Bureau </w:t>
      </w:r>
      <w:proofErr w:type="gramStart"/>
      <w:r w:rsidRPr="002A44E6">
        <w:rPr>
          <w:color w:val="auto"/>
        </w:rPr>
        <w:t>for</w:t>
      </w:r>
      <w:proofErr w:type="gramEnd"/>
      <w:r w:rsidRPr="002A44E6">
        <w:rPr>
          <w:color w:val="auto"/>
        </w:rPr>
        <w:t xml:space="preserve"> Public Health may be designated the </w:t>
      </w:r>
      <w:r w:rsidR="000516BC">
        <w:rPr>
          <w:color w:val="auto"/>
        </w:rPr>
        <w:t>s</w:t>
      </w:r>
      <w:r w:rsidRPr="002A44E6">
        <w:rPr>
          <w:color w:val="auto"/>
        </w:rPr>
        <w:t xml:space="preserve">tate </w:t>
      </w:r>
      <w:r w:rsidR="000516BC">
        <w:rPr>
          <w:color w:val="auto"/>
        </w:rPr>
        <w:t>h</w:t>
      </w:r>
      <w:r w:rsidRPr="002A44E6">
        <w:rPr>
          <w:color w:val="auto"/>
        </w:rPr>
        <w:t xml:space="preserve">ealth </w:t>
      </w:r>
      <w:r w:rsidR="000516BC">
        <w:rPr>
          <w:color w:val="auto"/>
        </w:rPr>
        <w:t>o</w:t>
      </w:r>
      <w:r w:rsidRPr="002A44E6">
        <w:rPr>
          <w:color w:val="auto"/>
        </w:rPr>
        <w:t xml:space="preserve">fficer. The commissioner and the </w:t>
      </w:r>
      <w:r w:rsidR="000516BC">
        <w:rPr>
          <w:color w:val="auto"/>
        </w:rPr>
        <w:t>s</w:t>
      </w:r>
      <w:r w:rsidRPr="002A44E6">
        <w:rPr>
          <w:color w:val="auto"/>
        </w:rPr>
        <w:t xml:space="preserve">tate </w:t>
      </w:r>
      <w:r w:rsidR="000516BC">
        <w:rPr>
          <w:color w:val="auto"/>
        </w:rPr>
        <w:t>h</w:t>
      </w:r>
      <w:r w:rsidRPr="002A44E6">
        <w:rPr>
          <w:color w:val="auto"/>
        </w:rPr>
        <w:t xml:space="preserve">ealth </w:t>
      </w:r>
      <w:r w:rsidR="000516BC">
        <w:rPr>
          <w:color w:val="auto"/>
        </w:rPr>
        <w:t>o</w:t>
      </w:r>
      <w:r w:rsidRPr="002A44E6">
        <w:rPr>
          <w:color w:val="auto"/>
        </w:rPr>
        <w:t xml:space="preserve">fficer shall be appointed by the secretary. </w:t>
      </w:r>
      <w:r w:rsidRPr="00B03402">
        <w:rPr>
          <w:color w:val="auto"/>
        </w:rPr>
        <w:t xml:space="preserve">The commissioner shall be a person </w:t>
      </w:r>
      <w:r w:rsidRPr="002A44E6">
        <w:rPr>
          <w:strike/>
          <w:color w:val="auto"/>
        </w:rPr>
        <w:t>holding a doctorate degree</w:t>
      </w:r>
      <w:r w:rsidRPr="00B03402">
        <w:rPr>
          <w:color w:val="auto"/>
        </w:rPr>
        <w:t xml:space="preserve"> </w:t>
      </w:r>
      <w:r w:rsidR="00B03402">
        <w:rPr>
          <w:color w:val="auto"/>
          <w:u w:val="single"/>
        </w:rPr>
        <w:t xml:space="preserve">with </w:t>
      </w:r>
      <w:r w:rsidR="00CD393A">
        <w:rPr>
          <w:color w:val="auto"/>
          <w:u w:val="single"/>
        </w:rPr>
        <w:t xml:space="preserve">five </w:t>
      </w:r>
      <w:r w:rsidR="00523B5D">
        <w:rPr>
          <w:color w:val="auto"/>
          <w:u w:val="single"/>
        </w:rPr>
        <w:t>years’ experience</w:t>
      </w:r>
      <w:r w:rsidR="00B03402">
        <w:rPr>
          <w:color w:val="auto"/>
        </w:rPr>
        <w:t xml:space="preserve"> </w:t>
      </w:r>
      <w:r w:rsidRPr="00B03402">
        <w:rPr>
          <w:color w:val="auto"/>
        </w:rPr>
        <w:t>in public health administration</w:t>
      </w:r>
      <w:r w:rsidR="00B03402">
        <w:rPr>
          <w:color w:val="auto"/>
        </w:rPr>
        <w:t xml:space="preserve"> </w:t>
      </w:r>
      <w:r w:rsidRPr="00B03402">
        <w:rPr>
          <w:color w:val="auto"/>
        </w:rPr>
        <w:t>unless designated the state health officer.</w:t>
      </w:r>
      <w:r w:rsidRPr="002A44E6">
        <w:rPr>
          <w:color w:val="auto"/>
        </w:rPr>
        <w:t xml:space="preserve"> The </w:t>
      </w:r>
      <w:r w:rsidR="000516BC">
        <w:rPr>
          <w:color w:val="auto"/>
        </w:rPr>
        <w:t>s</w:t>
      </w:r>
      <w:r w:rsidRPr="002A44E6">
        <w:rPr>
          <w:color w:val="auto"/>
        </w:rPr>
        <w:t xml:space="preserve">tate </w:t>
      </w:r>
      <w:r w:rsidR="000516BC">
        <w:rPr>
          <w:color w:val="auto"/>
        </w:rPr>
        <w:t>h</w:t>
      </w:r>
      <w:r w:rsidRPr="002A44E6">
        <w:rPr>
          <w:color w:val="auto"/>
        </w:rPr>
        <w:t xml:space="preserve">ealth </w:t>
      </w:r>
      <w:r w:rsidR="000516BC">
        <w:rPr>
          <w:color w:val="auto"/>
        </w:rPr>
        <w:t>o</w:t>
      </w:r>
      <w:r w:rsidRPr="002A44E6">
        <w:rPr>
          <w:color w:val="auto"/>
        </w:rPr>
        <w:t xml:space="preserve">fficer shall be licensed under </w:t>
      </w:r>
      <w:r w:rsidRPr="0035289D">
        <w:rPr>
          <w:color w:val="auto"/>
        </w:rPr>
        <w:t xml:space="preserve">the laws of this </w:t>
      </w:r>
      <w:bookmarkEnd w:id="3"/>
      <w:r w:rsidRPr="0035289D">
        <w:rPr>
          <w:color w:val="auto"/>
        </w:rPr>
        <w:t xml:space="preserve">state to practice medicine. The commissioner and the </w:t>
      </w:r>
      <w:r w:rsidR="000516BC">
        <w:rPr>
          <w:color w:val="auto"/>
        </w:rPr>
        <w:t>s</w:t>
      </w:r>
      <w:r w:rsidRPr="0035289D">
        <w:rPr>
          <w:color w:val="auto"/>
        </w:rPr>
        <w:t xml:space="preserve">tate </w:t>
      </w:r>
      <w:r w:rsidR="000516BC">
        <w:rPr>
          <w:color w:val="auto"/>
        </w:rPr>
        <w:t>h</w:t>
      </w:r>
      <w:r w:rsidRPr="0035289D">
        <w:rPr>
          <w:color w:val="auto"/>
        </w:rPr>
        <w:t xml:space="preserve">ealth </w:t>
      </w:r>
      <w:r w:rsidR="000516BC">
        <w:rPr>
          <w:color w:val="auto"/>
        </w:rPr>
        <w:t>o</w:t>
      </w:r>
      <w:r w:rsidRPr="0035289D">
        <w:rPr>
          <w:color w:val="auto"/>
        </w:rPr>
        <w:t xml:space="preserve">fficer serve at the will and pleasure of the secretary </w:t>
      </w:r>
      <w:r w:rsidRPr="002442E3">
        <w:rPr>
          <w:color w:val="auto"/>
        </w:rPr>
        <w:t>and</w:t>
      </w:r>
      <w:r w:rsidRPr="0035289D">
        <w:rPr>
          <w:color w:val="auto"/>
        </w:rPr>
        <w:t xml:space="preserve"> </w:t>
      </w:r>
      <w:r w:rsidRPr="00982722">
        <w:rPr>
          <w:strike/>
          <w:color w:val="auto"/>
        </w:rPr>
        <w:t xml:space="preserve">shall not be actively engaged or employed in any other business, </w:t>
      </w:r>
      <w:bookmarkEnd w:id="4"/>
      <w:r w:rsidRPr="00982722">
        <w:rPr>
          <w:strike/>
          <w:color w:val="auto"/>
        </w:rPr>
        <w:t>vocation, or employment, serving full-time in the duties of the office as prescribed by this article</w:t>
      </w:r>
      <w:r w:rsidR="00484612" w:rsidRPr="0035289D">
        <w:rPr>
          <w:color w:val="auto"/>
        </w:rPr>
        <w:t xml:space="preserve"> </w:t>
      </w:r>
      <w:r w:rsidR="00484612" w:rsidRPr="00982722">
        <w:rPr>
          <w:u w:val="single"/>
        </w:rPr>
        <w:t>may not engage in any other business, occupation, or employment inconsistent with the expeditious, proper and complete performance of his or her duties</w:t>
      </w:r>
      <w:r w:rsidRPr="0035289D">
        <w:rPr>
          <w:color w:val="auto"/>
        </w:rPr>
        <w:t>.</w:t>
      </w:r>
      <w:bookmarkEnd w:id="1"/>
      <w:bookmarkEnd w:id="5"/>
    </w:p>
    <w:bookmarkEnd w:id="2"/>
    <w:p w14:paraId="21E53537" w14:textId="77777777" w:rsidR="007F7328" w:rsidRDefault="007F7328" w:rsidP="00CB0777">
      <w:pPr>
        <w:pStyle w:val="ArticleHeading"/>
        <w:sectPr w:rsidR="007F7328" w:rsidSect="000516BC">
          <w:type w:val="continuous"/>
          <w:pgSz w:w="12240" w:h="15840" w:code="1"/>
          <w:pgMar w:top="1440" w:right="1440" w:bottom="1440" w:left="1440" w:header="720" w:footer="720" w:gutter="0"/>
          <w:lnNumType w:countBy="1" w:restart="newSection"/>
          <w:cols w:space="720"/>
          <w:titlePg/>
          <w:docGrid w:linePitch="360"/>
        </w:sectPr>
      </w:pPr>
      <w:r>
        <w:t>ARTICLE 5P. SENIOR SERVICES.</w:t>
      </w:r>
    </w:p>
    <w:p w14:paraId="6A249631" w14:textId="77777777" w:rsidR="007F7328" w:rsidRDefault="007F7328" w:rsidP="006C49CA">
      <w:pPr>
        <w:pStyle w:val="SectionHeading"/>
      </w:pPr>
      <w:r>
        <w:t>§16-5P-4. Appointment of commissioner; term of office; reporting; qualifications; oath.</w:t>
      </w:r>
    </w:p>
    <w:p w14:paraId="18A2C320" w14:textId="77777777" w:rsidR="007F7328" w:rsidRDefault="007F7328" w:rsidP="006C49CA">
      <w:pPr>
        <w:pStyle w:val="SectionBody"/>
      </w:pPr>
      <w:r>
        <w:t xml:space="preserve">(a) There is hereby established the Bureau of Senior Services. As </w:t>
      </w:r>
      <w:proofErr w:type="gramStart"/>
      <w:r>
        <w:t>of</w:t>
      </w:r>
      <w:proofErr w:type="gramEnd"/>
      <w:r>
        <w:t xml:space="preserve"> the effective date of this article, all references to the commission on aging shall be construed to mean the Bureau of Senior Services.</w:t>
      </w:r>
    </w:p>
    <w:p w14:paraId="372456A0" w14:textId="77777777" w:rsidR="007F7328" w:rsidRDefault="007F7328" w:rsidP="006C49CA">
      <w:pPr>
        <w:pStyle w:val="SectionBody"/>
      </w:pPr>
      <w:r>
        <w:t xml:space="preserve">(b) The bureau shall be under the supervision of a commissioner of the Bureau of Senior Services. The commissioner shall be appointed by the Governor, with the advice and consent of </w:t>
      </w:r>
      <w:r>
        <w:lastRenderedPageBreak/>
        <w:t xml:space="preserve">the Senate, and shall hold office subject to the will and pleasure of the Governor. The commissioner shall be selected with consideration to </w:t>
      </w:r>
      <w:proofErr w:type="gramStart"/>
      <w:r>
        <w:t>training</w:t>
      </w:r>
      <w:proofErr w:type="gramEnd"/>
      <w:r>
        <w:t xml:space="preserve"> and experience in senior issues.</w:t>
      </w:r>
    </w:p>
    <w:p w14:paraId="081C1437" w14:textId="716B2DC4" w:rsidR="007F7328" w:rsidRDefault="007F7328" w:rsidP="006C49CA">
      <w:pPr>
        <w:pStyle w:val="SectionBody"/>
      </w:pPr>
      <w:r w:rsidRPr="0035289D">
        <w:t xml:space="preserve">(c) </w:t>
      </w:r>
      <w:r w:rsidRPr="00982722">
        <w:t xml:space="preserve">The commissioner </w:t>
      </w:r>
      <w:r w:rsidRPr="00982722">
        <w:rPr>
          <w:strike/>
        </w:rPr>
        <w:t>shall devote his or her entire time to the duties of his or her office, and</w:t>
      </w:r>
      <w:r w:rsidRPr="00F63677">
        <w:t xml:space="preserve"> </w:t>
      </w:r>
      <w:r w:rsidR="00484612" w:rsidRPr="00982722">
        <w:rPr>
          <w:u w:val="single"/>
        </w:rPr>
        <w:t>may not engage in any other business, occupation, or employment inconsistent with the expeditious, proper</w:t>
      </w:r>
      <w:r w:rsidR="00F63677">
        <w:rPr>
          <w:u w:val="single"/>
        </w:rPr>
        <w:t>,</w:t>
      </w:r>
      <w:r w:rsidR="00484612" w:rsidRPr="00982722">
        <w:rPr>
          <w:u w:val="single"/>
        </w:rPr>
        <w:t xml:space="preserve"> and complete performance of his or her duties and</w:t>
      </w:r>
      <w:r w:rsidR="00484612" w:rsidRPr="00982722">
        <w:t xml:space="preserve"> </w:t>
      </w:r>
      <w:r w:rsidRPr="00982722">
        <w:t>may not be a candidate for nor hold any other public office or trust nor be a member of a political committee</w:t>
      </w:r>
      <w:r w:rsidRPr="0035289D">
        <w:t>.</w:t>
      </w:r>
    </w:p>
    <w:p w14:paraId="38403E86" w14:textId="77777777" w:rsidR="007F7328" w:rsidRDefault="007F7328" w:rsidP="006C49CA">
      <w:pPr>
        <w:pStyle w:val="SectionBody"/>
      </w:pPr>
      <w:proofErr w:type="gramStart"/>
      <w:r>
        <w:t>(d) The</w:t>
      </w:r>
      <w:proofErr w:type="gramEnd"/>
      <w:r>
        <w:t xml:space="preserve"> commissioner, before entering upon the duties of office, shall take and subscribe to the oath prescribed by article IV, section five of the state Constitution. The oath shall be filed with the Secretary of State.</w:t>
      </w:r>
    </w:p>
    <w:p w14:paraId="13AB6B88" w14:textId="77777777" w:rsidR="007F7328" w:rsidRDefault="007F7328" w:rsidP="006C49CA">
      <w:pPr>
        <w:pStyle w:val="SectionBody"/>
        <w:sectPr w:rsidR="007F7328" w:rsidSect="000516BC">
          <w:type w:val="continuous"/>
          <w:pgSz w:w="12240" w:h="15840" w:code="1"/>
          <w:pgMar w:top="1440" w:right="1440" w:bottom="1440" w:left="1440" w:header="720" w:footer="720" w:gutter="0"/>
          <w:lnNumType w:countBy="1" w:restart="newSection"/>
          <w:cols w:space="720"/>
          <w:titlePg/>
          <w:docGrid w:linePitch="360"/>
        </w:sectPr>
      </w:pPr>
      <w:r>
        <w:t>(e) The commissioner shall report directly to the Governor or the Governor</w:t>
      </w:r>
      <w:r>
        <w:sym w:font="Arial" w:char="0027"/>
      </w:r>
      <w:r>
        <w:t>s designee.</w:t>
      </w:r>
    </w:p>
    <w:p w14:paraId="0E17D2E3" w14:textId="6A4D230E" w:rsidR="00B04BFD" w:rsidRPr="00394A00" w:rsidRDefault="00B04BFD" w:rsidP="00B04BFD">
      <w:pPr>
        <w:suppressLineNumbers/>
        <w:spacing w:after="220" w:line="240" w:lineRule="auto"/>
        <w:ind w:left="720" w:right="720"/>
        <w:jc w:val="both"/>
        <w:rPr>
          <w:rFonts w:eastAsia="Calibri" w:cs="Times New Roman"/>
          <w:sz w:val="20"/>
        </w:rPr>
      </w:pPr>
      <w:r w:rsidRPr="00394A00">
        <w:rPr>
          <w:rFonts w:eastAsia="Calibri" w:cs="Times New Roman"/>
          <w:sz w:val="20"/>
        </w:rPr>
        <w:t xml:space="preserve">NOTE: </w:t>
      </w:r>
      <w:r w:rsidRPr="00982722">
        <w:rPr>
          <w:rFonts w:eastAsia="Calibri" w:cs="Times New Roman"/>
          <w:sz w:val="20"/>
          <w:szCs w:val="20"/>
        </w:rPr>
        <w:t xml:space="preserve">The purpose of this bill is to modify the qualifications for </w:t>
      </w:r>
      <w:r w:rsidR="00982722" w:rsidRPr="00982722">
        <w:rPr>
          <w:color w:val="auto"/>
          <w:sz w:val="20"/>
          <w:szCs w:val="20"/>
        </w:rPr>
        <w:t>State Health Officer, Commissioner of the Bureau for Public Health, and the Commissioner of the Bureau of Senior Services</w:t>
      </w:r>
      <w:r w:rsidR="00982722" w:rsidRPr="00982722">
        <w:rPr>
          <w:rFonts w:eastAsia="Calibri" w:cs="Times New Roman"/>
          <w:sz w:val="20"/>
          <w:szCs w:val="20"/>
        </w:rPr>
        <w:t xml:space="preserve"> </w:t>
      </w:r>
      <w:r w:rsidRPr="00982722">
        <w:rPr>
          <w:rFonts w:eastAsia="Calibri" w:cs="Times New Roman"/>
          <w:sz w:val="20"/>
          <w:szCs w:val="20"/>
        </w:rPr>
        <w:t xml:space="preserve">to attract and retain high </w:t>
      </w:r>
      <w:r w:rsidR="00F63677" w:rsidRPr="00982722">
        <w:rPr>
          <w:rFonts w:eastAsia="Calibri" w:cs="Times New Roman"/>
          <w:sz w:val="20"/>
          <w:szCs w:val="20"/>
        </w:rPr>
        <w:t>quality</w:t>
      </w:r>
      <w:r w:rsidRPr="00982722">
        <w:rPr>
          <w:rFonts w:eastAsia="Calibri" w:cs="Times New Roman"/>
          <w:sz w:val="20"/>
          <w:szCs w:val="20"/>
        </w:rPr>
        <w:t xml:space="preserve"> talent in these positions</w:t>
      </w:r>
      <w:r w:rsidRPr="00394A00">
        <w:rPr>
          <w:rFonts w:eastAsia="Calibri" w:cs="Times New Roman"/>
          <w:sz w:val="20"/>
        </w:rPr>
        <w:t>.</w:t>
      </w:r>
    </w:p>
    <w:p w14:paraId="43020337" w14:textId="77777777" w:rsidR="00B04BFD" w:rsidRPr="007160BC" w:rsidRDefault="00B04BFD" w:rsidP="00B04BFD">
      <w:pPr>
        <w:suppressLineNumbers/>
        <w:spacing w:after="220" w:line="240" w:lineRule="auto"/>
        <w:ind w:left="720" w:right="720"/>
        <w:jc w:val="both"/>
        <w:rPr>
          <w:rFonts w:eastAsia="Calibri" w:cs="Times New Roman"/>
          <w:sz w:val="20"/>
        </w:rPr>
      </w:pPr>
      <w:r w:rsidRPr="00394A00">
        <w:rPr>
          <w:rFonts w:eastAsia="Calibri" w:cs="Times New Roman"/>
          <w:sz w:val="20"/>
        </w:rPr>
        <w:t>Strike-throughs indicate language that would be stricken from a heading or the present law and underscoring indicates new language that would be added.</w:t>
      </w:r>
    </w:p>
    <w:p w14:paraId="191D9E97" w14:textId="77777777" w:rsidR="00E831B3" w:rsidRDefault="00E831B3" w:rsidP="00B04BFD">
      <w:pPr>
        <w:pStyle w:val="References"/>
      </w:pPr>
    </w:p>
    <w:sectPr w:rsidR="00E831B3" w:rsidSect="000516BC">
      <w:headerReference w:type="default" r:id="rId12"/>
      <w:type w:val="continuous"/>
      <w:pgSz w:w="12240" w:h="15840" w:code="1"/>
      <w:pgMar w:top="1440" w:right="1440" w:bottom="1440" w:left="1440" w:header="720" w:footer="720" w:gutter="0"/>
      <w:lnNumType w:countBy="1" w:restart="newSection"/>
      <w:pgNumType w:start="10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33F" w14:textId="77777777" w:rsidR="000A7BC7" w:rsidRPr="00B844FE" w:rsidRDefault="000A7BC7" w:rsidP="00B844FE">
      <w:r>
        <w:separator/>
      </w:r>
    </w:p>
  </w:endnote>
  <w:endnote w:type="continuationSeparator" w:id="0">
    <w:p w14:paraId="37B9334E" w14:textId="77777777" w:rsidR="000A7BC7" w:rsidRPr="00B844FE" w:rsidRDefault="000A7B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7561" w14:textId="77777777" w:rsidR="00FD3C56" w:rsidRDefault="00FD3C56" w:rsidP="00FD3C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12C702" w14:textId="77777777" w:rsidR="00FD3C56" w:rsidRPr="00FD3C56" w:rsidRDefault="00FD3C56" w:rsidP="00FD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55F" w14:textId="77777777" w:rsidR="00FD3C56" w:rsidRDefault="00FD3C56" w:rsidP="002F52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51E8C" w14:textId="77777777" w:rsidR="00FD3C56" w:rsidRPr="00FD3C56" w:rsidRDefault="00FD3C56" w:rsidP="00FD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57F3" w14:textId="77777777" w:rsidR="000A7BC7" w:rsidRPr="00B844FE" w:rsidRDefault="000A7BC7" w:rsidP="00B844FE">
      <w:r>
        <w:separator/>
      </w:r>
    </w:p>
  </w:footnote>
  <w:footnote w:type="continuationSeparator" w:id="0">
    <w:p w14:paraId="61AB58DB" w14:textId="77777777" w:rsidR="000A7BC7" w:rsidRPr="00B844FE" w:rsidRDefault="000A7B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A49E" w14:textId="77777777" w:rsidR="00FD3C56" w:rsidRPr="00FD3C56" w:rsidRDefault="00FD3C56" w:rsidP="00FD3C56">
    <w:pPr>
      <w:pStyle w:val="Header"/>
    </w:pPr>
    <w:r>
      <w:t>CS for SB 904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7EA0" w14:textId="23154E1F" w:rsidR="00982722" w:rsidRPr="00982722" w:rsidRDefault="00982722" w:rsidP="009D0EB3">
    <w:pPr>
      <w:pStyle w:val="Header"/>
      <w:tabs>
        <w:tab w:val="clear" w:pos="4680"/>
      </w:tabs>
    </w:pPr>
    <w:proofErr w:type="spellStart"/>
    <w:r w:rsidRPr="00982722">
      <w:t>Intr</w:t>
    </w:r>
    <w:proofErr w:type="spellEnd"/>
    <w:r w:rsidRPr="00982722">
      <w:t xml:space="preserve"> </w:t>
    </w:r>
    <w:sdt>
      <w:sdtPr>
        <w:tag w:val="BNumWH"/>
        <w:id w:val="1475881743"/>
        <w:text/>
      </w:sdtPr>
      <w:sdtEndPr/>
      <w:sdtContent>
        <w:r w:rsidR="009D0EB3">
          <w:t>SB</w:t>
        </w:r>
        <w:r w:rsidR="00B866B9">
          <w:t xml:space="preserve"> 398</w:t>
        </w:r>
      </w:sdtContent>
    </w:sdt>
    <w:r w:rsidR="009D0EB3">
      <w:tab/>
    </w:r>
  </w:p>
  <w:p w14:paraId="1A79105C" w14:textId="091D7C0E" w:rsidR="00FD3C56" w:rsidRPr="00FD3C56" w:rsidRDefault="00FD3C56" w:rsidP="00FD3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A06" w14:textId="77777777" w:rsidR="00B04BFD" w:rsidRPr="0076093E" w:rsidRDefault="00B04BFD" w:rsidP="0076093E">
    <w:pPr>
      <w:pStyle w:val="Header1"/>
    </w:pPr>
    <w:r>
      <w:t>Intr.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0EEE"/>
    <w:multiLevelType w:val="hybridMultilevel"/>
    <w:tmpl w:val="236075BE"/>
    <w:lvl w:ilvl="0" w:tplc="B9BABE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35881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62"/>
    <w:rsid w:val="00002112"/>
    <w:rsid w:val="0000526A"/>
    <w:rsid w:val="00040E52"/>
    <w:rsid w:val="00042807"/>
    <w:rsid w:val="000516BC"/>
    <w:rsid w:val="00085D22"/>
    <w:rsid w:val="000A7BC7"/>
    <w:rsid w:val="000C5C77"/>
    <w:rsid w:val="000D5E71"/>
    <w:rsid w:val="0010070F"/>
    <w:rsid w:val="0012246A"/>
    <w:rsid w:val="0015112E"/>
    <w:rsid w:val="001552E7"/>
    <w:rsid w:val="001566B4"/>
    <w:rsid w:val="00171AC8"/>
    <w:rsid w:val="00175B38"/>
    <w:rsid w:val="001A56DA"/>
    <w:rsid w:val="001C279E"/>
    <w:rsid w:val="001D459E"/>
    <w:rsid w:val="00230763"/>
    <w:rsid w:val="002442E3"/>
    <w:rsid w:val="002447AA"/>
    <w:rsid w:val="00251E66"/>
    <w:rsid w:val="0027011C"/>
    <w:rsid w:val="00274200"/>
    <w:rsid w:val="00275740"/>
    <w:rsid w:val="002A0269"/>
    <w:rsid w:val="00301F44"/>
    <w:rsid w:val="00303684"/>
    <w:rsid w:val="00312034"/>
    <w:rsid w:val="003143F5"/>
    <w:rsid w:val="00314854"/>
    <w:rsid w:val="003171A1"/>
    <w:rsid w:val="0035289D"/>
    <w:rsid w:val="00354EB9"/>
    <w:rsid w:val="003567DF"/>
    <w:rsid w:val="00365920"/>
    <w:rsid w:val="003C51CD"/>
    <w:rsid w:val="003E082C"/>
    <w:rsid w:val="00403C5A"/>
    <w:rsid w:val="00410475"/>
    <w:rsid w:val="004247A2"/>
    <w:rsid w:val="00462859"/>
    <w:rsid w:val="00470DFA"/>
    <w:rsid w:val="00484612"/>
    <w:rsid w:val="00490760"/>
    <w:rsid w:val="004B2795"/>
    <w:rsid w:val="004C13DD"/>
    <w:rsid w:val="004E3441"/>
    <w:rsid w:val="00523B5D"/>
    <w:rsid w:val="00541C3A"/>
    <w:rsid w:val="00555D95"/>
    <w:rsid w:val="005565E3"/>
    <w:rsid w:val="00571DC3"/>
    <w:rsid w:val="00577159"/>
    <w:rsid w:val="005A5366"/>
    <w:rsid w:val="005A5CF4"/>
    <w:rsid w:val="005B6483"/>
    <w:rsid w:val="005F4F48"/>
    <w:rsid w:val="006137B4"/>
    <w:rsid w:val="00634377"/>
    <w:rsid w:val="00637E73"/>
    <w:rsid w:val="006471C6"/>
    <w:rsid w:val="00655C10"/>
    <w:rsid w:val="006565E8"/>
    <w:rsid w:val="00673C09"/>
    <w:rsid w:val="006865E9"/>
    <w:rsid w:val="006869FB"/>
    <w:rsid w:val="00687BBA"/>
    <w:rsid w:val="00691F3E"/>
    <w:rsid w:val="00694BFB"/>
    <w:rsid w:val="006A106B"/>
    <w:rsid w:val="006A28FD"/>
    <w:rsid w:val="006C523D"/>
    <w:rsid w:val="006D4036"/>
    <w:rsid w:val="00771C1E"/>
    <w:rsid w:val="007C5B18"/>
    <w:rsid w:val="007E02CF"/>
    <w:rsid w:val="007F1CF5"/>
    <w:rsid w:val="007F7328"/>
    <w:rsid w:val="008020BF"/>
    <w:rsid w:val="0081249D"/>
    <w:rsid w:val="00812A9D"/>
    <w:rsid w:val="00814EDA"/>
    <w:rsid w:val="0082250F"/>
    <w:rsid w:val="00832DD4"/>
    <w:rsid w:val="00834EDE"/>
    <w:rsid w:val="008736AA"/>
    <w:rsid w:val="008D275D"/>
    <w:rsid w:val="00915872"/>
    <w:rsid w:val="0092575B"/>
    <w:rsid w:val="009409AB"/>
    <w:rsid w:val="00942732"/>
    <w:rsid w:val="00952402"/>
    <w:rsid w:val="00957307"/>
    <w:rsid w:val="00980327"/>
    <w:rsid w:val="00982722"/>
    <w:rsid w:val="009D0EB3"/>
    <w:rsid w:val="009E2DBE"/>
    <w:rsid w:val="009F1067"/>
    <w:rsid w:val="00A00C5A"/>
    <w:rsid w:val="00A01694"/>
    <w:rsid w:val="00A31E01"/>
    <w:rsid w:val="00A34EB0"/>
    <w:rsid w:val="00A35B03"/>
    <w:rsid w:val="00A527AD"/>
    <w:rsid w:val="00A71196"/>
    <w:rsid w:val="00A718CF"/>
    <w:rsid w:val="00A72E7C"/>
    <w:rsid w:val="00A73B57"/>
    <w:rsid w:val="00AC3B58"/>
    <w:rsid w:val="00AC6B02"/>
    <w:rsid w:val="00AD78AC"/>
    <w:rsid w:val="00AE1891"/>
    <w:rsid w:val="00AE27A7"/>
    <w:rsid w:val="00AE48A0"/>
    <w:rsid w:val="00AE61BE"/>
    <w:rsid w:val="00AF09E0"/>
    <w:rsid w:val="00B03402"/>
    <w:rsid w:val="00B04BFD"/>
    <w:rsid w:val="00B16F25"/>
    <w:rsid w:val="00B24422"/>
    <w:rsid w:val="00B37922"/>
    <w:rsid w:val="00B45201"/>
    <w:rsid w:val="00B80C20"/>
    <w:rsid w:val="00B81A5B"/>
    <w:rsid w:val="00B844FE"/>
    <w:rsid w:val="00B866B9"/>
    <w:rsid w:val="00B9267F"/>
    <w:rsid w:val="00BA52CF"/>
    <w:rsid w:val="00BA60ED"/>
    <w:rsid w:val="00BC32DC"/>
    <w:rsid w:val="00BC562B"/>
    <w:rsid w:val="00BE53BE"/>
    <w:rsid w:val="00BF0862"/>
    <w:rsid w:val="00C33014"/>
    <w:rsid w:val="00C33434"/>
    <w:rsid w:val="00C34869"/>
    <w:rsid w:val="00C42EB6"/>
    <w:rsid w:val="00C45E6A"/>
    <w:rsid w:val="00C76C7A"/>
    <w:rsid w:val="00C85096"/>
    <w:rsid w:val="00CB20EF"/>
    <w:rsid w:val="00CD12CB"/>
    <w:rsid w:val="00CD36CF"/>
    <w:rsid w:val="00CD393A"/>
    <w:rsid w:val="00CD3F81"/>
    <w:rsid w:val="00CF1DCA"/>
    <w:rsid w:val="00CF7EAD"/>
    <w:rsid w:val="00D17630"/>
    <w:rsid w:val="00D31920"/>
    <w:rsid w:val="00D52029"/>
    <w:rsid w:val="00D54447"/>
    <w:rsid w:val="00D579FC"/>
    <w:rsid w:val="00D638A9"/>
    <w:rsid w:val="00D66F29"/>
    <w:rsid w:val="00D72BA9"/>
    <w:rsid w:val="00D9253B"/>
    <w:rsid w:val="00DD5CF1"/>
    <w:rsid w:val="00DE526B"/>
    <w:rsid w:val="00DF199D"/>
    <w:rsid w:val="00DF4120"/>
    <w:rsid w:val="00DF62A6"/>
    <w:rsid w:val="00E01542"/>
    <w:rsid w:val="00E22505"/>
    <w:rsid w:val="00E365F1"/>
    <w:rsid w:val="00E452A4"/>
    <w:rsid w:val="00E62F48"/>
    <w:rsid w:val="00E831B3"/>
    <w:rsid w:val="00E91D55"/>
    <w:rsid w:val="00EA088C"/>
    <w:rsid w:val="00EA4B4F"/>
    <w:rsid w:val="00EB00AB"/>
    <w:rsid w:val="00EB203E"/>
    <w:rsid w:val="00EC1FC5"/>
    <w:rsid w:val="00ED539A"/>
    <w:rsid w:val="00EE4C49"/>
    <w:rsid w:val="00EE70CB"/>
    <w:rsid w:val="00EF6030"/>
    <w:rsid w:val="00F22486"/>
    <w:rsid w:val="00F23775"/>
    <w:rsid w:val="00F23C32"/>
    <w:rsid w:val="00F310FA"/>
    <w:rsid w:val="00F41CA2"/>
    <w:rsid w:val="00F443C0"/>
    <w:rsid w:val="00F50749"/>
    <w:rsid w:val="00F62EFB"/>
    <w:rsid w:val="00F63677"/>
    <w:rsid w:val="00F939A4"/>
    <w:rsid w:val="00FA7B09"/>
    <w:rsid w:val="00FD3C56"/>
    <w:rsid w:val="00FE067E"/>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35B1C"/>
  <w15:chartTrackingRefBased/>
  <w15:docId w15:val="{1E6F4817-5C1D-471F-91AF-B2E8916A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FD3C56"/>
    <w:rPr>
      <w:rFonts w:eastAsia="Calibri"/>
      <w:b/>
      <w:caps/>
      <w:color w:val="000000"/>
      <w:sz w:val="28"/>
    </w:rPr>
  </w:style>
  <w:style w:type="character" w:customStyle="1" w:styleId="ArticleHeadingChar">
    <w:name w:val="Article Heading Char"/>
    <w:link w:val="ArticleHeading"/>
    <w:rsid w:val="00FD3C56"/>
    <w:rPr>
      <w:rFonts w:eastAsia="Calibri"/>
      <w:b/>
      <w:caps/>
      <w:color w:val="000000"/>
      <w:sz w:val="24"/>
    </w:rPr>
  </w:style>
  <w:style w:type="character" w:customStyle="1" w:styleId="SectionBodyChar">
    <w:name w:val="Section Body Char"/>
    <w:link w:val="SectionBody"/>
    <w:rsid w:val="00FD3C56"/>
    <w:rPr>
      <w:rFonts w:eastAsia="Calibri"/>
      <w:color w:val="000000"/>
    </w:rPr>
  </w:style>
  <w:style w:type="character" w:customStyle="1" w:styleId="SectionHeadingChar">
    <w:name w:val="Section Heading Char"/>
    <w:link w:val="SectionHeading"/>
    <w:rsid w:val="00FD3C56"/>
    <w:rPr>
      <w:rFonts w:eastAsia="Calibri"/>
      <w:b/>
      <w:color w:val="000000"/>
    </w:rPr>
  </w:style>
  <w:style w:type="character" w:styleId="PageNumber">
    <w:name w:val="page number"/>
    <w:basedOn w:val="DefaultParagraphFont"/>
    <w:uiPriority w:val="99"/>
    <w:semiHidden/>
    <w:locked/>
    <w:rsid w:val="00FD3C56"/>
  </w:style>
  <w:style w:type="character" w:styleId="Hyperlink">
    <w:name w:val="Hyperlink"/>
    <w:basedOn w:val="DefaultParagraphFont"/>
    <w:uiPriority w:val="99"/>
    <w:unhideWhenUsed/>
    <w:locked/>
    <w:rsid w:val="00FD3C56"/>
    <w:rPr>
      <w:color w:val="0563C1" w:themeColor="hyperlink"/>
      <w:u w:val="single"/>
    </w:rPr>
  </w:style>
  <w:style w:type="character" w:styleId="UnresolvedMention">
    <w:name w:val="Unresolved Mention"/>
    <w:basedOn w:val="DefaultParagraphFont"/>
    <w:uiPriority w:val="99"/>
    <w:semiHidden/>
    <w:unhideWhenUsed/>
    <w:rsid w:val="00FD3C56"/>
    <w:rPr>
      <w:color w:val="605E5C"/>
      <w:shd w:val="clear" w:color="auto" w:fill="E1DFDD"/>
    </w:rPr>
  </w:style>
  <w:style w:type="paragraph" w:customStyle="1" w:styleId="ChamberTitle">
    <w:name w:val="Chamber Title"/>
    <w:next w:val="Normal"/>
    <w:link w:val="ChamberTitleChar"/>
    <w:rsid w:val="00FD3C5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D3C56"/>
    <w:rPr>
      <w:rFonts w:eastAsia="Calibri"/>
      <w:b/>
      <w:caps/>
      <w:color w:val="000000"/>
      <w:sz w:val="36"/>
    </w:rPr>
  </w:style>
  <w:style w:type="paragraph" w:customStyle="1" w:styleId="Header1">
    <w:name w:val="Header1"/>
    <w:basedOn w:val="Normal"/>
    <w:next w:val="Header"/>
    <w:uiPriority w:val="99"/>
    <w:semiHidden/>
    <w:rsid w:val="00B04BFD"/>
    <w:pPr>
      <w:tabs>
        <w:tab w:val="center" w:pos="4680"/>
        <w:tab w:val="right" w:pos="9360"/>
      </w:tabs>
      <w:spacing w:line="240" w:lineRule="auto"/>
    </w:pPr>
    <w:rPr>
      <w:color w:val="000000"/>
    </w:rPr>
  </w:style>
  <w:style w:type="character" w:styleId="CommentReference">
    <w:name w:val="annotation reference"/>
    <w:basedOn w:val="DefaultParagraphFont"/>
    <w:uiPriority w:val="99"/>
    <w:semiHidden/>
    <w:locked/>
    <w:rsid w:val="00771C1E"/>
    <w:rPr>
      <w:sz w:val="16"/>
      <w:szCs w:val="16"/>
    </w:rPr>
  </w:style>
  <w:style w:type="paragraph" w:styleId="CommentText">
    <w:name w:val="annotation text"/>
    <w:basedOn w:val="Normal"/>
    <w:link w:val="CommentTextChar"/>
    <w:uiPriority w:val="99"/>
    <w:semiHidden/>
    <w:locked/>
    <w:rsid w:val="00771C1E"/>
    <w:pPr>
      <w:spacing w:line="240" w:lineRule="auto"/>
    </w:pPr>
    <w:rPr>
      <w:sz w:val="20"/>
      <w:szCs w:val="20"/>
    </w:rPr>
  </w:style>
  <w:style w:type="character" w:customStyle="1" w:styleId="CommentTextChar">
    <w:name w:val="Comment Text Char"/>
    <w:basedOn w:val="DefaultParagraphFont"/>
    <w:link w:val="CommentText"/>
    <w:uiPriority w:val="99"/>
    <w:semiHidden/>
    <w:rsid w:val="00771C1E"/>
    <w:rPr>
      <w:sz w:val="20"/>
      <w:szCs w:val="20"/>
    </w:rPr>
  </w:style>
  <w:style w:type="paragraph" w:styleId="CommentSubject">
    <w:name w:val="annotation subject"/>
    <w:basedOn w:val="CommentText"/>
    <w:next w:val="CommentText"/>
    <w:link w:val="CommentSubjectChar"/>
    <w:uiPriority w:val="99"/>
    <w:semiHidden/>
    <w:locked/>
    <w:rsid w:val="00771C1E"/>
    <w:rPr>
      <w:b/>
      <w:bCs/>
    </w:rPr>
  </w:style>
  <w:style w:type="character" w:customStyle="1" w:styleId="CommentSubjectChar">
    <w:name w:val="Comment Subject Char"/>
    <w:basedOn w:val="CommentTextChar"/>
    <w:link w:val="CommentSubject"/>
    <w:uiPriority w:val="99"/>
    <w:semiHidden/>
    <w:rsid w:val="00771C1E"/>
    <w:rPr>
      <w:b/>
      <w:bCs/>
      <w:sz w:val="20"/>
      <w:szCs w:val="20"/>
    </w:rPr>
  </w:style>
  <w:style w:type="paragraph" w:styleId="Revision">
    <w:name w:val="Revision"/>
    <w:hidden/>
    <w:uiPriority w:val="99"/>
    <w:semiHidden/>
    <w:rsid w:val="00832DD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F1F05DA65C4585A364FAFF45F6A1F4"/>
        <w:category>
          <w:name w:val="General"/>
          <w:gallery w:val="placeholder"/>
        </w:category>
        <w:types>
          <w:type w:val="bbPlcHdr"/>
        </w:types>
        <w:behaviors>
          <w:behavior w:val="content"/>
        </w:behaviors>
        <w:guid w:val="{E6B87B99-792F-4F2A-B402-D5E3B26141CC}"/>
      </w:docPartPr>
      <w:docPartBody>
        <w:p w:rsidR="001924E6" w:rsidRDefault="001924E6">
          <w:pPr>
            <w:pStyle w:val="D6F1F05DA65C4585A364FAFF45F6A1F4"/>
          </w:pPr>
          <w:r w:rsidRPr="00B844FE">
            <w:t>Prefix Text</w:t>
          </w:r>
        </w:p>
      </w:docPartBody>
    </w:docPart>
    <w:docPart>
      <w:docPartPr>
        <w:name w:val="91EE74C37CC7460081718CB3BB5EDC87"/>
        <w:category>
          <w:name w:val="General"/>
          <w:gallery w:val="placeholder"/>
        </w:category>
        <w:types>
          <w:type w:val="bbPlcHdr"/>
        </w:types>
        <w:behaviors>
          <w:behavior w:val="content"/>
        </w:behaviors>
        <w:guid w:val="{87A1C242-1170-4CA2-A31F-6D75E1F588A2}"/>
      </w:docPartPr>
      <w:docPartBody>
        <w:p w:rsidR="001924E6" w:rsidRDefault="001924E6">
          <w:pPr>
            <w:pStyle w:val="91EE74C37CC7460081718CB3BB5EDC87"/>
          </w:pPr>
          <w:r w:rsidRPr="00B844FE">
            <w:t>[Type here]</w:t>
          </w:r>
        </w:p>
      </w:docPartBody>
    </w:docPart>
    <w:docPart>
      <w:docPartPr>
        <w:name w:val="ACAC1BE9C602425BA5EBC457329D49C9"/>
        <w:category>
          <w:name w:val="General"/>
          <w:gallery w:val="placeholder"/>
        </w:category>
        <w:types>
          <w:type w:val="bbPlcHdr"/>
        </w:types>
        <w:behaviors>
          <w:behavior w:val="content"/>
        </w:behaviors>
        <w:guid w:val="{A3810AEB-E481-43FE-B447-E96EA171AC70}"/>
      </w:docPartPr>
      <w:docPartBody>
        <w:p w:rsidR="001924E6" w:rsidRDefault="001924E6">
          <w:pPr>
            <w:pStyle w:val="ACAC1BE9C602425BA5EBC457329D49C9"/>
          </w:pPr>
          <w:r w:rsidRPr="00B844FE">
            <w:t>Number</w:t>
          </w:r>
        </w:p>
      </w:docPartBody>
    </w:docPart>
    <w:docPart>
      <w:docPartPr>
        <w:name w:val="77D7C252F95C43CEB749C3B5D860EB3D"/>
        <w:category>
          <w:name w:val="General"/>
          <w:gallery w:val="placeholder"/>
        </w:category>
        <w:types>
          <w:type w:val="bbPlcHdr"/>
        </w:types>
        <w:behaviors>
          <w:behavior w:val="content"/>
        </w:behaviors>
        <w:guid w:val="{C8F4951E-0681-48C5-B9FF-2E5DE96F798B}"/>
      </w:docPartPr>
      <w:docPartBody>
        <w:p w:rsidR="00275C5B" w:rsidRDefault="00275C5B" w:rsidP="00275C5B">
          <w:pPr>
            <w:pStyle w:val="77D7C252F95C43CEB749C3B5D860EB3D"/>
          </w:pPr>
          <w:r w:rsidRPr="00B844FE">
            <w:t>Enter Sponsors Here</w:t>
          </w:r>
        </w:p>
      </w:docPartBody>
    </w:docPart>
    <w:docPart>
      <w:docPartPr>
        <w:name w:val="2A1EFE4A0AB5446BB7FD1A778654E394"/>
        <w:category>
          <w:name w:val="General"/>
          <w:gallery w:val="placeholder"/>
        </w:category>
        <w:types>
          <w:type w:val="bbPlcHdr"/>
        </w:types>
        <w:behaviors>
          <w:behavior w:val="content"/>
        </w:behaviors>
        <w:guid w:val="{1FC2C00D-6A00-4BDA-AD2B-918F5001446F}"/>
      </w:docPartPr>
      <w:docPartBody>
        <w:p w:rsidR="00275C5B" w:rsidRDefault="00275C5B" w:rsidP="00275C5B">
          <w:pPr>
            <w:pStyle w:val="2A1EFE4A0AB5446BB7FD1A778654E3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7B"/>
    <w:rsid w:val="00171AC8"/>
    <w:rsid w:val="001924E6"/>
    <w:rsid w:val="002447AA"/>
    <w:rsid w:val="00275C5B"/>
    <w:rsid w:val="003052E1"/>
    <w:rsid w:val="005072F7"/>
    <w:rsid w:val="005565E3"/>
    <w:rsid w:val="00577159"/>
    <w:rsid w:val="00596F7B"/>
    <w:rsid w:val="005A5CF4"/>
    <w:rsid w:val="00673C09"/>
    <w:rsid w:val="00715C65"/>
    <w:rsid w:val="00774794"/>
    <w:rsid w:val="008020BF"/>
    <w:rsid w:val="00814EDA"/>
    <w:rsid w:val="008259BB"/>
    <w:rsid w:val="008914C0"/>
    <w:rsid w:val="00942732"/>
    <w:rsid w:val="009E2DBE"/>
    <w:rsid w:val="00A01694"/>
    <w:rsid w:val="00A71196"/>
    <w:rsid w:val="00A913AF"/>
    <w:rsid w:val="00AB6D81"/>
    <w:rsid w:val="00AC6B02"/>
    <w:rsid w:val="00AE1891"/>
    <w:rsid w:val="00B45201"/>
    <w:rsid w:val="00C05548"/>
    <w:rsid w:val="00C45E6A"/>
    <w:rsid w:val="00C60AA3"/>
    <w:rsid w:val="00C76C7A"/>
    <w:rsid w:val="00D638A9"/>
    <w:rsid w:val="00DA0E57"/>
    <w:rsid w:val="00F22486"/>
    <w:rsid w:val="00F23C32"/>
    <w:rsid w:val="00F310FA"/>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F1F05DA65C4585A364FAFF45F6A1F4">
    <w:name w:val="D6F1F05DA65C4585A364FAFF45F6A1F4"/>
  </w:style>
  <w:style w:type="paragraph" w:customStyle="1" w:styleId="91EE74C37CC7460081718CB3BB5EDC87">
    <w:name w:val="91EE74C37CC7460081718CB3BB5EDC87"/>
  </w:style>
  <w:style w:type="paragraph" w:customStyle="1" w:styleId="ACAC1BE9C602425BA5EBC457329D49C9">
    <w:name w:val="ACAC1BE9C602425BA5EBC457329D49C9"/>
  </w:style>
  <w:style w:type="character" w:styleId="PlaceholderText">
    <w:name w:val="Placeholder Text"/>
    <w:basedOn w:val="DefaultParagraphFont"/>
    <w:uiPriority w:val="99"/>
    <w:semiHidden/>
    <w:rsid w:val="00275C5B"/>
    <w:rPr>
      <w:color w:val="808080"/>
    </w:rPr>
  </w:style>
  <w:style w:type="paragraph" w:customStyle="1" w:styleId="77D7C252F95C43CEB749C3B5D860EB3D">
    <w:name w:val="77D7C252F95C43CEB749C3B5D860EB3D"/>
    <w:rsid w:val="00275C5B"/>
  </w:style>
  <w:style w:type="paragraph" w:customStyle="1" w:styleId="2A1EFE4A0AB5446BB7FD1A778654E394">
    <w:name w:val="2A1EFE4A0AB5446BB7FD1A778654E394"/>
    <w:rsid w:val="00275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531</Words>
  <Characters>2793</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cp:lastPrinted>2025-12-11T21:42:00Z</cp:lastPrinted>
  <dcterms:created xsi:type="dcterms:W3CDTF">2026-01-10T17:00:00Z</dcterms:created>
  <dcterms:modified xsi:type="dcterms:W3CDTF">2026-01-22T17:40:00Z</dcterms:modified>
</cp:coreProperties>
</file>